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4FDD" w14:textId="3EC700B9" w:rsidR="00EF6A09" w:rsidRDefault="00EF6A09" w:rsidP="00EF6A09">
      <w:r>
        <w:t>Gift Acceptance Policy</w:t>
      </w:r>
    </w:p>
    <w:p w14:paraId="64DBAF65" w14:textId="77777777" w:rsidR="00EF6A09" w:rsidRDefault="00EF6A09" w:rsidP="00EF6A09"/>
    <w:p w14:paraId="6F133870" w14:textId="589D0E50" w:rsidR="00EF6A09" w:rsidRDefault="00EF6A09" w:rsidP="00EF6A09">
      <w:pPr>
        <w:pStyle w:val="ListParagraph"/>
        <w:numPr>
          <w:ilvl w:val="0"/>
          <w:numId w:val="1"/>
        </w:numPr>
      </w:pPr>
      <w:r>
        <w:t>Purpose:</w:t>
      </w:r>
      <w:r>
        <w:t xml:space="preserve"> </w:t>
      </w:r>
      <w:r>
        <w:t>The purpose of this Gift Acceptance Policy is to provide guidelines for the acceptance of gifts by [</w:t>
      </w:r>
      <w:r>
        <w:t>Organization Name</w:t>
      </w:r>
      <w:r>
        <w:t>]. This policy aims to ensure that all donations align with the organization's mission, values, and legal obligations.</w:t>
      </w:r>
    </w:p>
    <w:p w14:paraId="0E81839E" w14:textId="77777777" w:rsidR="00EF6A09" w:rsidRDefault="00EF6A09" w:rsidP="00EF6A09">
      <w:pPr>
        <w:pStyle w:val="ListParagraph"/>
      </w:pPr>
    </w:p>
    <w:p w14:paraId="7ABB1EBB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t>Definition of Gifts:</w:t>
      </w:r>
      <w:r>
        <w:t xml:space="preserve"> </w:t>
      </w:r>
      <w:r>
        <w:t>Gifts, for the purpose of this policy, include but are not limited to cash, securities, real estate, personal property, in-kind donations, bequests, and life insurance.</w:t>
      </w:r>
    </w:p>
    <w:p w14:paraId="7796F067" w14:textId="77777777" w:rsidR="00EF6A09" w:rsidRDefault="00EF6A09" w:rsidP="00EF6A09">
      <w:pPr>
        <w:pStyle w:val="ListParagraph"/>
      </w:pPr>
    </w:p>
    <w:p w14:paraId="0A556BE9" w14:textId="1F2E6299" w:rsidR="00EF6A09" w:rsidRDefault="00EF6A09" w:rsidP="00EF6A09">
      <w:pPr>
        <w:pStyle w:val="ListParagraph"/>
        <w:numPr>
          <w:ilvl w:val="0"/>
          <w:numId w:val="1"/>
        </w:numPr>
      </w:pPr>
      <w:r>
        <w:t>Compliance with Laws and Ethical Standards:</w:t>
      </w:r>
      <w:r>
        <w:t xml:space="preserve"> </w:t>
      </w:r>
      <w:r>
        <w:t>All gifts must comply with applicable federal, state, and local laws and ethical standards. [</w:t>
      </w:r>
      <w:r>
        <w:t>Organization Name</w:t>
      </w:r>
      <w:r>
        <w:t>] reserves the right to decline any gift that does not meet these criteria.</w:t>
      </w:r>
    </w:p>
    <w:p w14:paraId="0A198F8E" w14:textId="77777777" w:rsidR="00EF6A09" w:rsidRDefault="00EF6A09" w:rsidP="00EF6A09">
      <w:pPr>
        <w:pStyle w:val="ListParagraph"/>
      </w:pPr>
    </w:p>
    <w:p w14:paraId="1CB72D0D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t>Types of Acceptable Gifts:</w:t>
      </w:r>
    </w:p>
    <w:p w14:paraId="3A481B72" w14:textId="77777777" w:rsidR="00EF6A09" w:rsidRDefault="00EF6A09" w:rsidP="00EF6A09">
      <w:pPr>
        <w:pStyle w:val="ListParagraph"/>
      </w:pPr>
    </w:p>
    <w:p w14:paraId="5FA667A9" w14:textId="184CA464" w:rsidR="00EF6A09" w:rsidRDefault="00EF6A09" w:rsidP="00EF6A09">
      <w:pPr>
        <w:pStyle w:val="ListParagraph"/>
        <w:numPr>
          <w:ilvl w:val="1"/>
          <w:numId w:val="1"/>
        </w:numPr>
      </w:pPr>
      <w:r>
        <w:t>Cash Donations: [</w:t>
      </w:r>
      <w:r>
        <w:t>Organization Name</w:t>
      </w:r>
      <w:r>
        <w:t>] accepts cash donations either by check, credit card, or electronic funds transfer.</w:t>
      </w:r>
    </w:p>
    <w:p w14:paraId="541682E5" w14:textId="77777777" w:rsidR="00EF6A09" w:rsidRDefault="00EF6A09" w:rsidP="00EF6A09">
      <w:pPr>
        <w:pStyle w:val="ListParagraph"/>
        <w:numPr>
          <w:ilvl w:val="1"/>
          <w:numId w:val="1"/>
        </w:numPr>
      </w:pPr>
      <w:r>
        <w:t>Securities: The organization may accept publicly traded securities, subject to approval by the Board of Directors.</w:t>
      </w:r>
    </w:p>
    <w:p w14:paraId="50448B73" w14:textId="77777777" w:rsidR="00EF6A09" w:rsidRDefault="00EF6A09" w:rsidP="00EF6A09">
      <w:pPr>
        <w:pStyle w:val="ListParagraph"/>
        <w:numPr>
          <w:ilvl w:val="1"/>
          <w:numId w:val="1"/>
        </w:numPr>
      </w:pPr>
      <w:r>
        <w:t>Real Estate: Acceptance of real estate gifts is subject to a thorough review and must align with the organization's mission.</w:t>
      </w:r>
    </w:p>
    <w:p w14:paraId="22DBB9BF" w14:textId="77777777" w:rsidR="00EF6A09" w:rsidRDefault="00EF6A09" w:rsidP="00EF6A09">
      <w:pPr>
        <w:pStyle w:val="ListParagraph"/>
        <w:numPr>
          <w:ilvl w:val="1"/>
          <w:numId w:val="1"/>
        </w:numPr>
      </w:pPr>
      <w:r>
        <w:t>In-Kind Donations: Non-cash contributions, such as goods or services, will be accepted if they align with the organization's needs and mission.</w:t>
      </w:r>
    </w:p>
    <w:p w14:paraId="48ACE374" w14:textId="1885C434" w:rsidR="00EF6A09" w:rsidRDefault="00EF6A09" w:rsidP="00EF6A09">
      <w:pPr>
        <w:pStyle w:val="ListParagraph"/>
        <w:numPr>
          <w:ilvl w:val="1"/>
          <w:numId w:val="1"/>
        </w:numPr>
      </w:pPr>
      <w:r>
        <w:t>Bequests: [</w:t>
      </w:r>
      <w:r>
        <w:t>Organization Name</w:t>
      </w:r>
      <w:r>
        <w:t>] welcomes bequests through wills or other planned giving arrangements.</w:t>
      </w:r>
    </w:p>
    <w:p w14:paraId="12C46ACD" w14:textId="77777777" w:rsidR="00EF6A09" w:rsidRDefault="00EF6A09" w:rsidP="00EF6A09">
      <w:pPr>
        <w:pStyle w:val="ListParagraph"/>
        <w:numPr>
          <w:ilvl w:val="1"/>
          <w:numId w:val="1"/>
        </w:numPr>
      </w:pPr>
      <w:r>
        <w:t>L</w:t>
      </w:r>
      <w:r>
        <w:t>ife Insurance: The organization may accept life insurance policies as gifts, with approval from the Board of Directors.</w:t>
      </w:r>
    </w:p>
    <w:p w14:paraId="40CB0F85" w14:textId="77777777" w:rsidR="00EF6A09" w:rsidRDefault="00EF6A09" w:rsidP="00EF6A09">
      <w:pPr>
        <w:pStyle w:val="ListParagraph"/>
      </w:pPr>
    </w:p>
    <w:p w14:paraId="488BB71B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t xml:space="preserve">Restrictions on </w:t>
      </w:r>
      <w:proofErr w:type="gramStart"/>
      <w:r>
        <w:t>Gifts:*</w:t>
      </w:r>
      <w:proofErr w:type="gramEnd"/>
      <w:r>
        <w:t>*</w:t>
      </w:r>
    </w:p>
    <w:p w14:paraId="14ECAACF" w14:textId="77777777" w:rsidR="00EF6A09" w:rsidRDefault="00EF6A09" w:rsidP="00EF6A09">
      <w:pPr>
        <w:pStyle w:val="ListParagraph"/>
      </w:pPr>
    </w:p>
    <w:p w14:paraId="5DD7E7D2" w14:textId="3ECA05FB" w:rsidR="00EF6A09" w:rsidRDefault="00EF6A09" w:rsidP="00EF6A09">
      <w:pPr>
        <w:pStyle w:val="ListParagraph"/>
        <w:numPr>
          <w:ilvl w:val="1"/>
          <w:numId w:val="1"/>
        </w:numPr>
      </w:pPr>
      <w:r>
        <w:t>[</w:t>
      </w:r>
      <w:r>
        <w:t>Organization Name</w:t>
      </w:r>
      <w:r>
        <w:t>] will not accept gifts that would jeopardize its status as a tax-exempt organization under Section 501(c)(3) of the Internal Revenue Code.</w:t>
      </w:r>
    </w:p>
    <w:p w14:paraId="36C6C066" w14:textId="77777777" w:rsidR="00EF6A09" w:rsidRDefault="00EF6A09" w:rsidP="00EF6A09">
      <w:pPr>
        <w:pStyle w:val="ListParagraph"/>
        <w:numPr>
          <w:ilvl w:val="1"/>
          <w:numId w:val="1"/>
        </w:numPr>
      </w:pPr>
      <w:r>
        <w:t>Gifts with conditions that are inconsistent with the organization's mission or values will be declined.</w:t>
      </w:r>
    </w:p>
    <w:p w14:paraId="4F7001E4" w14:textId="77777777" w:rsidR="00EF6A09" w:rsidRDefault="00EF6A09" w:rsidP="00EF6A09">
      <w:pPr>
        <w:pStyle w:val="ListParagraph"/>
      </w:pPr>
    </w:p>
    <w:p w14:paraId="222394AE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t>Decision-Making Authority:</w:t>
      </w:r>
      <w:r>
        <w:t xml:space="preserve"> </w:t>
      </w:r>
      <w:r>
        <w:t>The Board of Directors holds the ultimate authority for accepting or declining gifts. The Board may establish a Gift Acceptance Committee to review and make recommendations on certain types of gifts.</w:t>
      </w:r>
    </w:p>
    <w:p w14:paraId="38FC664A" w14:textId="77777777" w:rsidR="00EF6A09" w:rsidRDefault="00EF6A09" w:rsidP="00EF6A09">
      <w:pPr>
        <w:pStyle w:val="ListParagraph"/>
      </w:pPr>
    </w:p>
    <w:p w14:paraId="5421F9CF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lastRenderedPageBreak/>
        <w:t>Valuation of Gifts:</w:t>
      </w:r>
      <w:r>
        <w:t xml:space="preserve"> </w:t>
      </w:r>
      <w:r>
        <w:t>The organization will provide acknowledgment for tax purposes but will not appraise or assign a value to non-cash gifts. Donors are encouraged to seek independent professional advice for valuation purposes.</w:t>
      </w:r>
    </w:p>
    <w:p w14:paraId="36796220" w14:textId="77777777" w:rsidR="00EF6A09" w:rsidRDefault="00EF6A09" w:rsidP="00EF6A09">
      <w:pPr>
        <w:pStyle w:val="ListParagraph"/>
      </w:pPr>
    </w:p>
    <w:p w14:paraId="73744A36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t>Confidentiality:</w:t>
      </w:r>
    </w:p>
    <w:p w14:paraId="4F4FF745" w14:textId="77777777" w:rsidR="00EF6A09" w:rsidRDefault="00EF6A09" w:rsidP="00EF6A09">
      <w:pPr>
        <w:pStyle w:val="ListParagraph"/>
      </w:pPr>
    </w:p>
    <w:p w14:paraId="07A710C6" w14:textId="77777777" w:rsidR="00EF6A09" w:rsidRDefault="00EF6A09" w:rsidP="00EF6A09">
      <w:pPr>
        <w:pStyle w:val="ListParagraph"/>
        <w:numPr>
          <w:ilvl w:val="1"/>
          <w:numId w:val="1"/>
        </w:numPr>
      </w:pPr>
      <w:r>
        <w:t>[</w:t>
      </w:r>
      <w:r>
        <w:t>Organization Name</w:t>
      </w:r>
      <w:r>
        <w:t>] will respect the privacy of donors and will not disclose any sensitive information without explicit permission.</w:t>
      </w:r>
    </w:p>
    <w:p w14:paraId="5F45251F" w14:textId="77777777" w:rsidR="00EF6A09" w:rsidRDefault="00EF6A09" w:rsidP="00EF6A09">
      <w:pPr>
        <w:pStyle w:val="ListParagraph"/>
        <w:ind w:left="1440"/>
      </w:pPr>
    </w:p>
    <w:p w14:paraId="4DA402AB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t>Review and Revision:</w:t>
      </w:r>
      <w:r>
        <w:t xml:space="preserve"> </w:t>
      </w:r>
      <w:r>
        <w:t>This Gift Acceptance Policy will be reviewed periodically and revised as necessary. The Board of Directors will be responsible for any updates.</w:t>
      </w:r>
    </w:p>
    <w:p w14:paraId="28FC6769" w14:textId="77777777" w:rsidR="00EF6A09" w:rsidRDefault="00EF6A09" w:rsidP="00EF6A09">
      <w:pPr>
        <w:pStyle w:val="ListParagraph"/>
      </w:pPr>
    </w:p>
    <w:p w14:paraId="5789E143" w14:textId="77777777" w:rsidR="00EF6A09" w:rsidRDefault="00EF6A09" w:rsidP="00EF6A09">
      <w:pPr>
        <w:pStyle w:val="ListParagraph"/>
        <w:numPr>
          <w:ilvl w:val="0"/>
          <w:numId w:val="1"/>
        </w:numPr>
      </w:pPr>
      <w:r>
        <w:t>Donor Recognition:</w:t>
      </w:r>
      <w:r>
        <w:t xml:space="preserve"> </w:t>
      </w:r>
      <w:r>
        <w:t>The organization may recognize donors publicly unless the donor requests anonymity.</w:t>
      </w:r>
    </w:p>
    <w:p w14:paraId="5F939EB4" w14:textId="77777777" w:rsidR="00EF6A09" w:rsidRDefault="00EF6A09" w:rsidP="00EF6A09">
      <w:pPr>
        <w:pStyle w:val="ListParagraph"/>
      </w:pPr>
    </w:p>
    <w:p w14:paraId="6D760435" w14:textId="52D6442E" w:rsidR="00EF6A09" w:rsidRDefault="00EF6A09" w:rsidP="00EF6A09">
      <w:pPr>
        <w:pStyle w:val="ListParagraph"/>
        <w:numPr>
          <w:ilvl w:val="0"/>
          <w:numId w:val="1"/>
        </w:numPr>
      </w:pPr>
      <w:r>
        <w:t>Contact Information:</w:t>
      </w:r>
      <w:r>
        <w:t xml:space="preserve"> </w:t>
      </w:r>
      <w:r>
        <w:t>For inquiries or further information regarding gift acceptance, please contact [Contact Person] at [Contact Information].</w:t>
      </w:r>
    </w:p>
    <w:p w14:paraId="638C501A" w14:textId="77777777" w:rsidR="00EF6A09" w:rsidRDefault="00EF6A09" w:rsidP="00EF6A09"/>
    <w:p w14:paraId="18E9D030" w14:textId="56A9549E" w:rsidR="00EF6A09" w:rsidRDefault="00EF6A09" w:rsidP="00EF6A09">
      <w:r>
        <w:t>Approved by the Board of Directors on [Date]</w:t>
      </w:r>
    </w:p>
    <w:p w14:paraId="5CE473A3" w14:textId="77777777" w:rsidR="00EF6A09" w:rsidRDefault="00EF6A09" w:rsidP="00EF6A09"/>
    <w:p w14:paraId="08C334CE" w14:textId="433528E1" w:rsidR="00E64DE2" w:rsidRDefault="00EF6A09" w:rsidP="00EF6A09">
      <w:r>
        <w:t xml:space="preserve">*This document is not intended to provide legal or financial advice. Donors are encouraged to consult with their legal or financial advisors before making significant </w:t>
      </w:r>
      <w:proofErr w:type="gramStart"/>
      <w:r>
        <w:t>gifts.*</w:t>
      </w:r>
      <w:proofErr w:type="gramEnd"/>
    </w:p>
    <w:sectPr w:rsidR="00E64DE2" w:rsidSect="00611282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C7CC" w14:textId="77777777" w:rsidR="00E01672" w:rsidRDefault="00E01672" w:rsidP="005A7F92">
      <w:r>
        <w:separator/>
      </w:r>
    </w:p>
  </w:endnote>
  <w:endnote w:type="continuationSeparator" w:id="0">
    <w:p w14:paraId="074FCB28" w14:textId="77777777" w:rsidR="00E01672" w:rsidRDefault="00E01672" w:rsidP="005A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A3AF" w14:textId="77777777" w:rsidR="00E01672" w:rsidRDefault="00E01672" w:rsidP="005A7F92">
      <w:r>
        <w:separator/>
      </w:r>
    </w:p>
  </w:footnote>
  <w:footnote w:type="continuationSeparator" w:id="0">
    <w:p w14:paraId="2EBDA6CB" w14:textId="77777777" w:rsidR="00E01672" w:rsidRDefault="00E01672" w:rsidP="005A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EC90" w14:textId="12D58054" w:rsidR="00611282" w:rsidRDefault="00611282" w:rsidP="00611282">
    <w:pPr>
      <w:pStyle w:val="Header"/>
    </w:pPr>
    <w:r>
      <w:tab/>
    </w:r>
    <w:r>
      <w:rPr>
        <w:noProof/>
      </w:rPr>
      <w:drawing>
        <wp:inline distT="0" distB="0" distL="0" distR="0" wp14:anchorId="7DF8E7D7" wp14:editId="455CE143">
          <wp:extent cx="931602" cy="519249"/>
          <wp:effectExtent l="0" t="0" r="0" b="1905"/>
          <wp:docPr id="2001734947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34947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95" cy="52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146785" w14:textId="4F1530BF" w:rsidR="00611282" w:rsidRPr="00611282" w:rsidRDefault="00611282" w:rsidP="00611282">
    <w:pPr>
      <w:pStyle w:val="Header"/>
      <w:jc w:val="center"/>
      <w:rPr>
        <w:color w:val="4C5D6C"/>
        <w:sz w:val="18"/>
        <w:szCs w:val="18"/>
      </w:rPr>
    </w:pPr>
    <w:r w:rsidRPr="00611282">
      <w:rPr>
        <w:color w:val="4C5D6C"/>
        <w:sz w:val="18"/>
        <w:szCs w:val="18"/>
      </w:rPr>
      <w:t>406-201-1177</w:t>
    </w:r>
  </w:p>
  <w:p w14:paraId="2B2F7EC4" w14:textId="12B1692D" w:rsidR="00611282" w:rsidRPr="00611282" w:rsidRDefault="00611282" w:rsidP="00611282">
    <w:pPr>
      <w:pStyle w:val="Header"/>
      <w:jc w:val="center"/>
      <w:rPr>
        <w:color w:val="4C5D6C"/>
        <w:sz w:val="18"/>
        <w:szCs w:val="18"/>
      </w:rPr>
    </w:pPr>
    <w:r w:rsidRPr="00611282">
      <w:rPr>
        <w:color w:val="4C5D6C"/>
        <w:sz w:val="18"/>
        <w:szCs w:val="18"/>
      </w:rPr>
      <w:t>info@excelsiorfs.com</w:t>
    </w:r>
  </w:p>
  <w:p w14:paraId="41750D2A" w14:textId="42CE41A0" w:rsidR="005A7F92" w:rsidRDefault="0061128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72966"/>
    <w:multiLevelType w:val="hybridMultilevel"/>
    <w:tmpl w:val="C72E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15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67"/>
    <w:rsid w:val="001800DE"/>
    <w:rsid w:val="00251679"/>
    <w:rsid w:val="002D7937"/>
    <w:rsid w:val="00401786"/>
    <w:rsid w:val="005A7F92"/>
    <w:rsid w:val="00611282"/>
    <w:rsid w:val="006A7F89"/>
    <w:rsid w:val="009219D7"/>
    <w:rsid w:val="00B21BD0"/>
    <w:rsid w:val="00BE3767"/>
    <w:rsid w:val="00CC1EEF"/>
    <w:rsid w:val="00DB4870"/>
    <w:rsid w:val="00E01672"/>
    <w:rsid w:val="00E64DE2"/>
    <w:rsid w:val="00EF6A09"/>
    <w:rsid w:val="00F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93622"/>
  <w15:chartTrackingRefBased/>
  <w15:docId w15:val="{EBF3FB65-F9D8-B940-92AA-BEA0E7B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F92"/>
  </w:style>
  <w:style w:type="paragraph" w:styleId="Footer">
    <w:name w:val="footer"/>
    <w:basedOn w:val="Normal"/>
    <w:link w:val="FooterChar"/>
    <w:uiPriority w:val="99"/>
    <w:unhideWhenUsed/>
    <w:rsid w:val="005A7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F92"/>
  </w:style>
  <w:style w:type="paragraph" w:styleId="ListParagraph">
    <w:name w:val="List Paragraph"/>
    <w:basedOn w:val="Normal"/>
    <w:uiPriority w:val="34"/>
    <w:qFormat/>
    <w:rsid w:val="00EF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excelsiorf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Treston Wold</dc:creator>
  <cp:keywords/>
  <dc:description/>
  <cp:lastModifiedBy>Treston Wold</cp:lastModifiedBy>
  <cp:revision>6</cp:revision>
  <dcterms:created xsi:type="dcterms:W3CDTF">2024-01-04T22:58:00Z</dcterms:created>
  <dcterms:modified xsi:type="dcterms:W3CDTF">2024-01-22T16:49:00Z</dcterms:modified>
</cp:coreProperties>
</file>